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C0" w:rsidRPr="00761770" w:rsidRDefault="00120674" w:rsidP="000B1159">
      <w:pPr>
        <w:spacing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0" w:name="_page_5_0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EB1EC0" w:rsidRPr="000B1159" w:rsidRDefault="00EB1EC0" w:rsidP="000B1159">
      <w:pP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EB1EC0" w:rsidP="000B1159">
      <w:pPr>
        <w:spacing w:after="14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7F75E4" w:rsidRDefault="000B1159" w:rsidP="000B1159">
      <w:pPr>
        <w:widowControl w:val="0"/>
        <w:spacing w:line="240" w:lineRule="auto"/>
        <w:ind w:left="4109" w:right="-20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F75E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Положение</w:t>
      </w:r>
    </w:p>
    <w:p w:rsidR="00EB1EC0" w:rsidRPr="007F75E4" w:rsidRDefault="00761770" w:rsidP="00761770">
      <w:pPr>
        <w:widowControl w:val="0"/>
        <w:spacing w:before="39" w:line="271" w:lineRule="auto"/>
        <w:ind w:left="851" w:right="897" w:hanging="1377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                о</w:t>
      </w:r>
      <w:r w:rsidR="000B1159" w:rsidRPr="007F75E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б организации приема граждан главным врачом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(заместителями главного врача)</w:t>
      </w:r>
      <w:r w:rsidR="000B1159" w:rsidRPr="007F75E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ГАУЗ 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«</w:t>
      </w:r>
      <w:r w:rsidR="000B1159" w:rsidRPr="007F75E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Мен</w:t>
      </w:r>
      <w:r w:rsidR="00182C6B" w:rsidRPr="007F75E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делеевская</w:t>
      </w:r>
      <w:r w:rsidR="000B1159" w:rsidRPr="007F75E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ЦРБ»</w:t>
      </w:r>
    </w:p>
    <w:p w:rsidR="00EB1EC0" w:rsidRPr="000B1159" w:rsidRDefault="00EB1EC0" w:rsidP="000B1159">
      <w:pPr>
        <w:spacing w:after="104"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tabs>
          <w:tab w:val="left" w:pos="4008"/>
        </w:tabs>
        <w:spacing w:line="240" w:lineRule="auto"/>
        <w:ind w:left="3226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</w:t>
      </w:r>
      <w:r w:rsidRPr="000B115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Общие положения</w:t>
      </w:r>
    </w:p>
    <w:p w:rsidR="00EB1EC0" w:rsidRPr="000B1159" w:rsidRDefault="00EB1EC0" w:rsidP="000B1159">
      <w:pPr>
        <w:spacing w:after="37"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8" w:lineRule="auto"/>
        <w:ind w:left="10" w:right="-113" w:firstLine="2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1.1. Прием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осуществляется в соответствии с Конституцией Российской Федерации, федерально-конституционными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законами, указами Президента Российской Федерации, нормативными актами Правительства Российской Федерации, Федеральным законом от 02.05.2006 № 59-ФЗ «О порядке рассмотрения обращений граждан Российской Федерации».</w:t>
      </w:r>
    </w:p>
    <w:p w:rsidR="00EB1EC0" w:rsidRPr="000B1159" w:rsidRDefault="00EB1EC0" w:rsidP="000B1159">
      <w:pPr>
        <w:spacing w:after="10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2" w:lineRule="auto"/>
        <w:ind w:left="5" w:right="-84" w:firstLine="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1.2. Прием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делеевская 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ЦРБ» проводится в целях реализации конституционного права граждан на обращение в государственное бюджетное учреждение Российской Федерации на основе качественного и своевременного рассмотрения предложений, заявлений и жалоб (далее - обращение).</w:t>
      </w:r>
      <w:r w:rsidR="001A491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отсутствие главного врача, прием осуществляют заместители главного врача, в пределах своих полномочий и компетенций.</w:t>
      </w:r>
    </w:p>
    <w:p w:rsidR="00EB1EC0" w:rsidRPr="000B1159" w:rsidRDefault="00EB1EC0" w:rsidP="000B1159">
      <w:pPr>
        <w:spacing w:after="17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4" w:lineRule="auto"/>
        <w:ind w:left="5" w:right="-79" w:firstLine="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1.3. Главный врач, осуществляющий прием граждан, обязан объективно разбираться по существу обращения, принимать все необходимые меры для оперативного и полного разрешения поставленных вопросов, корректно и внимательно относиться к гражданам, обратившимся на личный прием.</w:t>
      </w:r>
    </w:p>
    <w:p w:rsidR="00EB1EC0" w:rsidRPr="000B1159" w:rsidRDefault="00EB1EC0" w:rsidP="000B1159">
      <w:pPr>
        <w:spacing w:after="19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8" w:lineRule="auto"/>
        <w:ind w:left="5" w:right="-142" w:firstLine="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1.4. Главный врач, осуществляющий прием граждан, несет ответственность за качество ответов по существу поставленных вопросов и предоставляемые разъяснения по вопросам, отнесенным к сфере деятельности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ЦРБ».</w:t>
      </w:r>
    </w:p>
    <w:p w:rsidR="00EB1EC0" w:rsidRPr="000B1159" w:rsidRDefault="00EB1EC0" w:rsidP="000B1159">
      <w:pPr>
        <w:spacing w:after="19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3" w:lineRule="auto"/>
        <w:ind w:left="5" w:right="35" w:firstLine="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1.5. При положительном решении вопроса должны быть приняты конкретные меры по его реализации, даны соответствующие поручения структурным подразделениям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ЦРБ».</w:t>
      </w:r>
    </w:p>
    <w:p w:rsidR="00EB1EC0" w:rsidRPr="000B1159" w:rsidRDefault="00EB1EC0" w:rsidP="000B1159">
      <w:pPr>
        <w:spacing w:after="8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2" w:lineRule="auto"/>
        <w:ind w:left="5" w:right="-108" w:firstLine="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EB1EC0" w:rsidRPr="000B1159" w:rsidSect="00761770">
          <w:type w:val="continuous"/>
          <w:pgSz w:w="11909" w:h="16834"/>
          <w:pgMar w:top="426" w:right="803" w:bottom="0" w:left="1420" w:header="0" w:footer="0" w:gutter="0"/>
          <w:cols w:space="708"/>
        </w:sect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1.6. В случае отрицательного решения вопроса, заявителю в обязательном порядке должны быть разъяснены причины отказа со ссылкой на действующие нормативные правовые акты. При необходимости, а также по требованию заявителя ему должен быть разъяснен порядок дальнейших действий по обжалованию принятого решения.</w:t>
      </w:r>
      <w:bookmarkEnd w:id="0"/>
    </w:p>
    <w:p w:rsidR="00FD45BA" w:rsidRDefault="000B1159" w:rsidP="00FD45BA">
      <w:pPr>
        <w:widowControl w:val="0"/>
        <w:tabs>
          <w:tab w:val="left" w:pos="811"/>
        </w:tabs>
        <w:spacing w:line="310" w:lineRule="auto"/>
        <w:ind w:left="4550" w:right="-137" w:hanging="455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2" w:name="_page_6_0"/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2.</w:t>
      </w:r>
      <w:r w:rsidRPr="00FD45BA"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Организация приема граждан главным врачом</w:t>
      </w:r>
    </w:p>
    <w:p w:rsidR="00EB1EC0" w:rsidRPr="00FD45BA" w:rsidRDefault="000B1159" w:rsidP="00FD45BA">
      <w:pPr>
        <w:widowControl w:val="0"/>
        <w:tabs>
          <w:tab w:val="left" w:pos="811"/>
        </w:tabs>
        <w:spacing w:line="310" w:lineRule="auto"/>
        <w:ind w:left="4550" w:right="-137" w:hanging="4550"/>
        <w:jc w:val="center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ГАУЗ «Мен</w:t>
      </w:r>
      <w:r w:rsidR="00182C6B"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делеевская</w:t>
      </w: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ЦРБ»</w:t>
      </w:r>
    </w:p>
    <w:p w:rsidR="00EB1EC0" w:rsidRPr="000B1159" w:rsidRDefault="00EB1EC0" w:rsidP="000B1159">
      <w:pPr>
        <w:spacing w:after="15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1" w:lineRule="auto"/>
        <w:ind w:left="96" w:right="-26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2.1. Прием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осуществляется на основе личных волеизъявлений граждан.</w:t>
      </w:r>
    </w:p>
    <w:p w:rsidR="00EB1EC0" w:rsidRPr="000B1159" w:rsidRDefault="00EB1EC0" w:rsidP="000B1159">
      <w:pPr>
        <w:spacing w:after="12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9" w:lineRule="auto"/>
        <w:ind w:left="96" w:right="-101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2.2. Информация о порядке приема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(место приема, условия приема, необходимые документы, контактный телефон/факс) размещается на офиц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иальном сайте ГАУЗ «Менделеевская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в сети Интернет, а также в поликлиническом и административном зданиях учреждения.</w:t>
      </w:r>
    </w:p>
    <w:p w:rsidR="00EB1EC0" w:rsidRPr="000B1159" w:rsidRDefault="00EB1EC0" w:rsidP="000B1159">
      <w:pPr>
        <w:spacing w:after="8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5" w:lineRule="auto"/>
        <w:ind w:left="91" w:right="-2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2.3. Заявления граждан о приеме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рассматриваются на соответствие следующим требованиям:</w:t>
      </w:r>
    </w:p>
    <w:p w:rsidR="00EB1EC0" w:rsidRPr="000B1159" w:rsidRDefault="00EB1EC0" w:rsidP="000B1159">
      <w:pPr>
        <w:spacing w:after="18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40" w:lineRule="auto"/>
        <w:ind w:left="96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- просьба гражданина о личном приеме не должна быть анонимной;</w:t>
      </w:r>
    </w:p>
    <w:p w:rsidR="00EB1EC0" w:rsidRPr="000B1159" w:rsidRDefault="000B1159" w:rsidP="000B1159">
      <w:pPr>
        <w:widowControl w:val="0"/>
        <w:spacing w:before="75" w:line="309" w:lineRule="auto"/>
        <w:ind w:left="96" w:right="-1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- интересующий гражданина вопрос должен относиться к компетенции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делеевская 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ЦРБ»;</w:t>
      </w:r>
    </w:p>
    <w:p w:rsidR="00EB1EC0" w:rsidRPr="000B1159" w:rsidRDefault="000B1159" w:rsidP="000B1159">
      <w:pPr>
        <w:widowControl w:val="0"/>
        <w:spacing w:line="294" w:lineRule="auto"/>
        <w:ind w:left="91" w:right="-126" w:firstLine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- обращение гражданина (как устное, так и письменное), в случае необходимости, должно подкрепляться материалами и документами, обосновывающими или поясняющими суть обращения;</w:t>
      </w:r>
    </w:p>
    <w:p w:rsidR="00EB1EC0" w:rsidRPr="000B1159" w:rsidRDefault="000B1159" w:rsidP="000B1159">
      <w:pPr>
        <w:widowControl w:val="0"/>
        <w:spacing w:line="291" w:lineRule="auto"/>
        <w:ind w:left="96" w:right="-101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- представляемые гражданином материалы не должны содержать выражений, оскорбляющих честь и достоинство других лиц.</w:t>
      </w:r>
    </w:p>
    <w:p w:rsidR="00EB1EC0" w:rsidRPr="000B1159" w:rsidRDefault="000B1159" w:rsidP="000B1159">
      <w:pPr>
        <w:widowControl w:val="0"/>
        <w:spacing w:before="2" w:line="292" w:lineRule="auto"/>
        <w:ind w:left="96" w:right="82" w:hanging="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Если обращение гражданина (устное или письменное) о личном приеме не соответствует вышеприведенным требованиям, гражданину может быть отказано в личном приеме с обязательным разъяснением причины отказа.</w:t>
      </w:r>
    </w:p>
    <w:p w:rsidR="00EB1EC0" w:rsidRPr="000B1159" w:rsidRDefault="000B1159" w:rsidP="000B1159">
      <w:pPr>
        <w:widowControl w:val="0"/>
        <w:spacing w:line="293" w:lineRule="auto"/>
        <w:ind w:left="91" w:right="62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Если на обращение гражданина (устное или письменное) ранее был дан ответ по существу поставленных в обращении вопросов, гражданину может быть отказано в дальнейшем рассмотрении обращения.</w:t>
      </w:r>
    </w:p>
    <w:p w:rsidR="00EB1EC0" w:rsidRPr="000B1159" w:rsidRDefault="000B1159" w:rsidP="000B1159">
      <w:pPr>
        <w:widowControl w:val="0"/>
        <w:spacing w:before="6" w:line="296" w:lineRule="auto"/>
        <w:ind w:left="96" w:right="71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2.4. Запись на прием к главному врачу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ЦРБ», обратившихся граждан непосредственно в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с целью получения устной консультации либо для предварительной записи на прием главному врачу, ведется секретарем в приемной главного врача.</w:t>
      </w:r>
    </w:p>
    <w:p w:rsidR="00EB1EC0" w:rsidRPr="000B1159" w:rsidRDefault="00EB1EC0" w:rsidP="000B1159">
      <w:pPr>
        <w:spacing w:after="6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6" w:lineRule="auto"/>
        <w:ind w:left="96" w:right="-59" w:hanging="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Прием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ЦРБ», ведется в соответствии с Графиком приема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="00FD45B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</w:t>
      </w:r>
      <w:r w:rsidR="007F75E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(приложение № 2)</w:t>
      </w:r>
    </w:p>
    <w:p w:rsidR="00EB1EC0" w:rsidRPr="000B1159" w:rsidRDefault="000B1159" w:rsidP="000B1159">
      <w:pPr>
        <w:widowControl w:val="0"/>
        <w:spacing w:line="291" w:lineRule="auto"/>
        <w:ind w:left="86" w:right="-98" w:firstLine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EB1EC0" w:rsidRPr="000B1159">
          <w:pgSz w:w="11909" w:h="16834"/>
          <w:pgMar w:top="737" w:right="830" w:bottom="0" w:left="1334" w:header="0" w:footer="0" w:gutter="0"/>
          <w:cols w:space="708"/>
        </w:sect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2.5. При личном о</w:t>
      </w:r>
      <w:r w:rsidR="001A491B">
        <w:rPr>
          <w:rFonts w:ascii="Times New Roman" w:eastAsia="Consolas" w:hAnsi="Times New Roman" w:cs="Times New Roman"/>
          <w:color w:val="000000"/>
          <w:sz w:val="28"/>
          <w:szCs w:val="28"/>
        </w:rPr>
        <w:t>бращении гражданин предъявляет -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документ, удостоверяющий его личность. При отказе гражданина представить документы, удостоверяющие его личность, или документы, их заменяющие, обращение гражданина не подлежит рассмотрению и посетителю отказывается в личном приеме.</w:t>
      </w:r>
      <w:bookmarkEnd w:id="2"/>
    </w:p>
    <w:p w:rsidR="00EB1EC0" w:rsidRPr="000B1159" w:rsidRDefault="000B1159" w:rsidP="000B1159">
      <w:pPr>
        <w:widowControl w:val="0"/>
        <w:spacing w:line="299" w:lineRule="auto"/>
        <w:ind w:left="10" w:right="85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3" w:name="_page_7_0"/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2.6. Если поставленные посетителем вопросы не входят в компетенцию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ЦРБ», секретарь приемной разъясняет гражданину его право и порядок обращения в соответствующие учреждения.</w:t>
      </w:r>
    </w:p>
    <w:p w:rsidR="00EB1EC0" w:rsidRPr="000B1159" w:rsidRDefault="00EB1EC0" w:rsidP="000B1159">
      <w:pPr>
        <w:spacing w:after="3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3" w:lineRule="auto"/>
        <w:ind w:left="5" w:right="-13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2.7. В случаях, когда поставленные гражданином вопросы не могут быть решены секретарем приемной, дальнейшая работа с заявителем пр</w:t>
      </w:r>
      <w:r w:rsidR="001A491B">
        <w:rPr>
          <w:rFonts w:ascii="Times New Roman" w:eastAsia="Consolas" w:hAnsi="Times New Roman" w:cs="Times New Roman"/>
          <w:color w:val="000000"/>
          <w:sz w:val="28"/>
          <w:szCs w:val="28"/>
        </w:rPr>
        <w:t>оводится с привлечением заместителей главного врача,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структурн</w:t>
      </w:r>
      <w:r w:rsidR="001A491B">
        <w:rPr>
          <w:rFonts w:ascii="Times New Roman" w:eastAsia="Consolas" w:hAnsi="Times New Roman" w:cs="Times New Roman"/>
          <w:color w:val="000000"/>
          <w:sz w:val="28"/>
          <w:szCs w:val="28"/>
        </w:rPr>
        <w:t>ых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подразделени</w:t>
      </w:r>
      <w:r w:rsidR="001A491B">
        <w:rPr>
          <w:rFonts w:ascii="Times New Roman" w:eastAsia="Consolas" w:hAnsi="Times New Roman" w:cs="Times New Roman"/>
          <w:color w:val="000000"/>
          <w:sz w:val="28"/>
          <w:szCs w:val="28"/>
        </w:rPr>
        <w:t>й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ЦРБ», в компетенцию котор</w:t>
      </w:r>
      <w:r w:rsidR="001A491B">
        <w:rPr>
          <w:rFonts w:ascii="Times New Roman" w:eastAsia="Consolas" w:hAnsi="Times New Roman" w:cs="Times New Roman"/>
          <w:color w:val="000000"/>
          <w:sz w:val="28"/>
          <w:szCs w:val="28"/>
        </w:rPr>
        <w:t>ых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входит рассматриваемый вопрос.</w:t>
      </w:r>
    </w:p>
    <w:p w:rsidR="00EB1EC0" w:rsidRPr="000B1159" w:rsidRDefault="00EB1EC0" w:rsidP="000B1159">
      <w:pPr>
        <w:spacing w:after="14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87" w:lineRule="auto"/>
        <w:ind w:left="5" w:right="-86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2.8. Если гражданин не удовлетворен данными ему разъяснениями, секретарь приемной обязан рекомендовать заявителю:</w:t>
      </w:r>
    </w:p>
    <w:p w:rsidR="00EB1EC0" w:rsidRPr="000B1159" w:rsidRDefault="00EB1EC0" w:rsidP="000B1159">
      <w:pPr>
        <w:spacing w:after="18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tabs>
          <w:tab w:val="left" w:pos="711"/>
        </w:tabs>
        <w:spacing w:line="284" w:lineRule="auto"/>
        <w:ind w:left="5" w:right="-96" w:firstLine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Pr="000B115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подготовить письменное обращение с изложением интересующих его вопросов для последующего рассмотрения. При необходимости секретарь приемной оказывает помощь в оформлении обращения;</w:t>
      </w:r>
    </w:p>
    <w:p w:rsidR="00EB1EC0" w:rsidRPr="000B1159" w:rsidRDefault="00EB1EC0" w:rsidP="000B1159">
      <w:pPr>
        <w:spacing w:after="2" w:line="18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tabs>
          <w:tab w:val="left" w:pos="706"/>
        </w:tabs>
        <w:spacing w:line="292" w:lineRule="auto"/>
        <w:ind w:right="93" w:firstLine="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Pr="000B115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либо записаться на прием к главному врачу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ЦРБ». В этом случае предварительная запись производится непосредственно в ходе приема.</w:t>
      </w:r>
    </w:p>
    <w:p w:rsidR="00EB1EC0" w:rsidRPr="000B1159" w:rsidRDefault="00EB1EC0" w:rsidP="000B1159">
      <w:pPr>
        <w:spacing w:after="11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2" w:lineRule="auto"/>
        <w:ind w:left="5" w:right="4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2.9. Письменные обращения граждан, принятые в ходе приема, регистрируются у секретаря приемной. По просьбе гражданина на втором экземпляре письменного обращения проставляется отметка о принятии обращения с указанием даты и входящего регистрационного номера.</w:t>
      </w:r>
    </w:p>
    <w:p w:rsidR="00EB1EC0" w:rsidRPr="000B1159" w:rsidRDefault="00EB1EC0" w:rsidP="000B1159">
      <w:pPr>
        <w:spacing w:after="2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83" w:lineRule="auto"/>
        <w:ind w:right="-85" w:firstLine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Дальнейшая работа с письменным обращением ведется в порядке, установленном для письменных обращений.</w:t>
      </w:r>
    </w:p>
    <w:p w:rsidR="00EB1EC0" w:rsidRPr="000B1159" w:rsidRDefault="000B1159" w:rsidP="000B1159">
      <w:pPr>
        <w:widowControl w:val="0"/>
        <w:spacing w:line="282" w:lineRule="auto"/>
        <w:ind w:left="10" w:right="-102" w:firstLine="2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1.1. При осуществлении предварительной записи на прием к главному врачу содержание устного обращения вместе с другими сведениями о гражданине заносится в учетную карточку личного приема граждан (приложение № 3 к приказу).</w:t>
      </w:r>
    </w:p>
    <w:p w:rsidR="00EB1EC0" w:rsidRPr="000B1159" w:rsidRDefault="00EB1EC0" w:rsidP="000B1159">
      <w:pPr>
        <w:spacing w:after="11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81" w:lineRule="auto"/>
        <w:ind w:left="10" w:right="82" w:firstLine="2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1.2. Сведения о произведенной предварительной записи на личный прием на бумажном носителе (учетная карточка личного приема граждан) со всеми сопутствующими материалами и документами незамедлительно доводятся до главного врача для определения даты проведения личного приема.</w:t>
      </w:r>
    </w:p>
    <w:p w:rsidR="00EB1EC0" w:rsidRPr="000B1159" w:rsidRDefault="00EB1EC0" w:rsidP="000B1159">
      <w:pPr>
        <w:spacing w:after="12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6" w:lineRule="auto"/>
        <w:ind w:left="5" w:right="-19" w:firstLine="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1.3. При определении даты приема главный врач, в случае необходимости, дает поручения должностным лицам соответствующих структурных подразделений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о подготовке необходимых материалов по рассматриваемому вопросу к дате приема.</w:t>
      </w:r>
    </w:p>
    <w:p w:rsidR="00EB1EC0" w:rsidRPr="000B1159" w:rsidRDefault="00EB1EC0" w:rsidP="000B1159">
      <w:pPr>
        <w:spacing w:after="6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1A491B" w:rsidRDefault="001A491B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Default="001A491B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Default="001A491B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Default="001A491B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Default="001A491B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Default="001A491B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EB1EC0" w:rsidRPr="00FD45BA" w:rsidRDefault="000B1159" w:rsidP="000B1159">
      <w:pPr>
        <w:widowControl w:val="0"/>
        <w:tabs>
          <w:tab w:val="left" w:pos="1248"/>
        </w:tabs>
        <w:spacing w:line="240" w:lineRule="auto"/>
        <w:ind w:left="447" w:right="-20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2.</w:t>
      </w:r>
      <w:r w:rsidRPr="000B115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Прием граждан главным врачом ГАУЗ «Мен</w:t>
      </w:r>
      <w:r w:rsidR="00182C6B"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делеевская</w:t>
      </w: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ЦРБ»</w:t>
      </w:r>
    </w:p>
    <w:p w:rsidR="00EB1EC0" w:rsidRPr="000B1159" w:rsidRDefault="00EB1EC0" w:rsidP="000B1159">
      <w:pP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EB1EC0" w:rsidP="000B1159">
      <w:pPr>
        <w:spacing w:after="4" w:line="12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1A491B" w:rsidRDefault="000B1159" w:rsidP="001A491B">
      <w:pPr>
        <w:widowControl w:val="0"/>
        <w:spacing w:line="291" w:lineRule="auto"/>
        <w:ind w:left="10" w:right="-17" w:hanging="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2.1. Прием граждан главным врачом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осуществляется в служебном кабинете главного врача</w:t>
      </w:r>
      <w:r w:rsidR="00FD45B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(в отсутствии главного врача – прием осуществляют заместители главного врача в служебных кабинетах</w:t>
      </w:r>
      <w:proofErr w:type="gramStart"/>
      <w:r w:rsidR="00FD45B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 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bookmarkStart w:id="4" w:name="_page_8_0"/>
      <w:bookmarkEnd w:id="3"/>
      <w:proofErr w:type="gramEnd"/>
    </w:p>
    <w:p w:rsidR="00EB1EC0" w:rsidRPr="000B1159" w:rsidRDefault="000B1159" w:rsidP="001A491B">
      <w:pPr>
        <w:widowControl w:val="0"/>
        <w:spacing w:line="291" w:lineRule="auto"/>
        <w:ind w:left="10" w:right="-17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2.2. По решению главного врача к участию в проведении приема граждан могут привлекаться иные работники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ЦРБ».</w:t>
      </w:r>
    </w:p>
    <w:p w:rsidR="00EB1EC0" w:rsidRPr="000B1159" w:rsidRDefault="00EB1EC0" w:rsidP="000B1159">
      <w:pPr>
        <w:spacing w:after="19" w:line="1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83" w:lineRule="auto"/>
        <w:ind w:left="10" w:right="-62" w:hanging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2.3. Если интересующий гражданина вопрос на момент приема является очевидным и не требует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B1EC0" w:rsidRPr="000B1159" w:rsidRDefault="00EB1EC0" w:rsidP="000B1159">
      <w:pPr>
        <w:spacing w:after="18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3" w:lineRule="auto"/>
        <w:ind w:left="5" w:right="-9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2.4. Если на личном приеме возникают новые вопросы и обращения, которые не могут быть решены непосредственно во время приема, гражданину предлагается изложить интересующие его вопросы в письменном обращении, которое в установленном порядке подлежит регистрации у секретаря приемной и последующему направлению для рассмотрения по существу структурными подразделениями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в соответствии с их компетенцией.</w:t>
      </w:r>
    </w:p>
    <w:p w:rsidR="00EB1EC0" w:rsidRPr="000B1159" w:rsidRDefault="00EB1EC0" w:rsidP="000B1159">
      <w:pP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761770">
      <w:pPr>
        <w:widowControl w:val="0"/>
        <w:tabs>
          <w:tab w:val="left" w:pos="1258"/>
        </w:tabs>
        <w:spacing w:line="303" w:lineRule="auto"/>
        <w:ind w:left="1930" w:right="512" w:hanging="1473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3.</w:t>
      </w:r>
      <w:r w:rsidRPr="000B115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Работа по обобщению и анализу результатов приема граждан главным врачом ГАУЗ «Мен</w:t>
      </w:r>
      <w:r w:rsidR="00182C6B"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делеевская</w:t>
      </w:r>
      <w:r w:rsidRPr="00FD45B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ЦРБ»</w:t>
      </w:r>
    </w:p>
    <w:p w:rsidR="00EB1EC0" w:rsidRPr="000B1159" w:rsidRDefault="000B1159" w:rsidP="000B1159">
      <w:pPr>
        <w:widowControl w:val="0"/>
        <w:spacing w:line="281" w:lineRule="auto"/>
        <w:ind w:left="5" w:right="-148" w:firstLine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3.1. Результаты рассмотрения заносятся в учетную карточку личного приема граждан, подписывается главным врачом</w:t>
      </w:r>
      <w:r w:rsidR="00FD45B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(либо его заместителями)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, проводившим личный прием. Затем учетная карточка личного приема граждан регистрируется в журнале регистрации обращений граждан (присваивается входящий номер и дата), при необходимости формируется поручение, должностным лицам для его исполнения. Карточка личного приема на бумажном носителе, подписанная главным врачом</w:t>
      </w:r>
      <w:r w:rsidR="00FD45B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(либо его заместителями)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, проводившим личный прием, подшивается в соответствующее номенклатурное дело.</w:t>
      </w:r>
    </w:p>
    <w:p w:rsidR="00EB1EC0" w:rsidRPr="000B1159" w:rsidRDefault="00EB1EC0" w:rsidP="000B1159">
      <w:pPr>
        <w:spacing w:after="11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297" w:lineRule="auto"/>
        <w:ind w:left="10" w:right="-9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3.2. Поручения Главного врача, данные по результатам личного приема структурным подразделениям ГАУЗ «Мен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>делеевская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ЦРБ» в обязательном порядке ставятся на контроль, который осуществляет секретарь приемной.</w:t>
      </w:r>
    </w:p>
    <w:p w:rsidR="00EB1EC0" w:rsidRPr="000B1159" w:rsidRDefault="00EB1EC0" w:rsidP="000B1159">
      <w:pPr>
        <w:spacing w:after="15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0B1159">
      <w:pPr>
        <w:widowControl w:val="0"/>
        <w:spacing w:line="304" w:lineRule="auto"/>
        <w:ind w:left="5" w:right="79" w:firstLine="4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EB1EC0" w:rsidRPr="000B1159" w:rsidSect="00761770">
          <w:pgSz w:w="11909" w:h="16834"/>
          <w:pgMar w:top="284" w:right="798" w:bottom="0" w:left="1420" w:header="0" w:footer="0" w:gutter="0"/>
          <w:cols w:space="708"/>
        </w:sect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Секретарь приемной (ответственный за личный прием граждан</w:t>
      </w:r>
      <w:r w:rsidR="00761770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главным врачом, заведующий поликлиникой, заместитель главного врача по медицинской части, заместитель главного врача по клинико-экспертной</w:t>
      </w:r>
      <w:r w:rsidR="00182C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работе, юрисконсульт систематически анализируют обращения, поступившие в ходе личного приема и результаты их рассмотрения ежемесячно не позднее </w:t>
      </w:r>
      <w:r w:rsidR="00761770">
        <w:rPr>
          <w:rFonts w:ascii="Times New Roman" w:eastAsia="Consolas" w:hAnsi="Times New Roman" w:cs="Times New Roman"/>
          <w:color w:val="000000"/>
          <w:sz w:val="28"/>
          <w:szCs w:val="28"/>
        </w:rPr>
        <w:t>последнего дня</w:t>
      </w: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месяца, следующего за отчетным.</w:t>
      </w:r>
      <w:bookmarkEnd w:id="4"/>
    </w:p>
    <w:p w:rsidR="00761770" w:rsidRPr="00761770" w:rsidRDefault="000B1159" w:rsidP="00761770">
      <w:pPr>
        <w:widowControl w:val="0"/>
        <w:spacing w:line="269" w:lineRule="auto"/>
        <w:ind w:left="5899" w:right="78" w:hanging="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5" w:name="_page_9_0"/>
      <w:r w:rsidRPr="00761770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EB1EC0" w:rsidRPr="00761770" w:rsidRDefault="00120674" w:rsidP="00761770">
      <w:pPr>
        <w:widowControl w:val="0"/>
        <w:spacing w:line="269" w:lineRule="auto"/>
        <w:ind w:left="5899" w:right="-63" w:hanging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EB1EC0" w:rsidRPr="000B1159" w:rsidRDefault="00EB1EC0" w:rsidP="000B1159">
      <w:pP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EB1EC0" w:rsidP="000B1159">
      <w:pPr>
        <w:spacing w:after="99"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EB1EC0" w:rsidRPr="000B1159" w:rsidRDefault="000B1159" w:rsidP="007F75E4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ГРАФИК</w:t>
      </w:r>
    </w:p>
    <w:p w:rsidR="007F75E4" w:rsidRDefault="000B1159" w:rsidP="007F75E4">
      <w:pPr>
        <w:widowControl w:val="0"/>
        <w:spacing w:before="33" w:line="240" w:lineRule="auto"/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B1159">
        <w:rPr>
          <w:rFonts w:ascii="Times New Roman" w:eastAsia="Consolas" w:hAnsi="Times New Roman" w:cs="Times New Roman"/>
          <w:color w:val="000000"/>
          <w:sz w:val="28"/>
          <w:szCs w:val="28"/>
        </w:rPr>
        <w:t>ПРИЕМА ГРАЖДАН ГЛАВНЫМ ВРАЧОМ</w:t>
      </w:r>
    </w:p>
    <w:p w:rsidR="00EB1EC0" w:rsidRPr="000B1159" w:rsidRDefault="007F75E4" w:rsidP="007F75E4">
      <w:pPr>
        <w:widowControl w:val="0"/>
        <w:spacing w:before="33" w:line="240" w:lineRule="auto"/>
        <w:ind w:right="-20"/>
        <w:jc w:val="center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И ЕГО ЗАМЕСТИТЕЛЯМИ</w:t>
      </w:r>
    </w:p>
    <w:p w:rsidR="00EB1EC0" w:rsidRPr="000B1159" w:rsidRDefault="00EB1EC0" w:rsidP="000B1159">
      <w:pPr>
        <w:spacing w:after="75"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3133"/>
        <w:gridCol w:w="3827"/>
      </w:tblGrid>
      <w:tr w:rsidR="00562934" w:rsidTr="00562934">
        <w:tc>
          <w:tcPr>
            <w:tcW w:w="2391" w:type="dxa"/>
          </w:tcPr>
          <w:bookmarkEnd w:id="5"/>
          <w:p w:rsidR="00562934" w:rsidRDefault="00562934" w:rsidP="001A491B">
            <w:pPr>
              <w:widowControl w:val="0"/>
              <w:ind w:right="-20"/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133" w:type="dxa"/>
          </w:tcPr>
          <w:p w:rsidR="00562934" w:rsidRDefault="00562934" w:rsidP="001A491B">
            <w:pPr>
              <w:widowControl w:val="0"/>
              <w:ind w:right="-20"/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Место приема</w:t>
            </w:r>
          </w:p>
        </w:tc>
        <w:tc>
          <w:tcPr>
            <w:tcW w:w="3827" w:type="dxa"/>
          </w:tcPr>
          <w:p w:rsidR="00562934" w:rsidRDefault="00562934" w:rsidP="001A491B">
            <w:pPr>
              <w:widowControl w:val="0"/>
              <w:ind w:right="-20"/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Дни недели и часы</w:t>
            </w:r>
          </w:p>
        </w:tc>
      </w:tr>
      <w:tr w:rsidR="00562934" w:rsidTr="00562934">
        <w:tc>
          <w:tcPr>
            <w:tcW w:w="2391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Главный врач</w:t>
            </w:r>
          </w:p>
        </w:tc>
        <w:tc>
          <w:tcPr>
            <w:tcW w:w="3133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Служебный кабинет  </w:t>
            </w:r>
          </w:p>
        </w:tc>
        <w:tc>
          <w:tcPr>
            <w:tcW w:w="3827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Вторник, четверг с 14.00 до 16.00</w:t>
            </w:r>
          </w:p>
        </w:tc>
      </w:tr>
      <w:tr w:rsidR="00562934" w:rsidTr="00562934">
        <w:tc>
          <w:tcPr>
            <w:tcW w:w="2391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И.о.зам.главрача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по медицинской части</w:t>
            </w:r>
          </w:p>
        </w:tc>
        <w:tc>
          <w:tcPr>
            <w:tcW w:w="3133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Служебный кабинет 310 (здание взрослой поликлиники)</w:t>
            </w:r>
          </w:p>
        </w:tc>
        <w:tc>
          <w:tcPr>
            <w:tcW w:w="3827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Вторник, четверг с 14.00 до 16.00</w:t>
            </w:r>
          </w:p>
        </w:tc>
      </w:tr>
      <w:tr w:rsidR="00562934" w:rsidTr="00562934">
        <w:tc>
          <w:tcPr>
            <w:tcW w:w="2391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И.О. заведующая поликлиникой</w:t>
            </w:r>
          </w:p>
        </w:tc>
        <w:tc>
          <w:tcPr>
            <w:tcW w:w="3133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Служебный кабинет 313 (здание взрослой поликлиники)</w:t>
            </w:r>
          </w:p>
        </w:tc>
        <w:tc>
          <w:tcPr>
            <w:tcW w:w="3827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Вторник, четверг с 14.00 до 16.00</w:t>
            </w:r>
          </w:p>
        </w:tc>
      </w:tr>
      <w:tr w:rsidR="00562934" w:rsidTr="00562934">
        <w:tc>
          <w:tcPr>
            <w:tcW w:w="2391" w:type="dxa"/>
          </w:tcPr>
          <w:p w:rsidR="00562934" w:rsidRDefault="00562934" w:rsidP="00761770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И.о.заместителя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главного врача по КЭР</w:t>
            </w:r>
          </w:p>
        </w:tc>
        <w:tc>
          <w:tcPr>
            <w:tcW w:w="3133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Служебный кабинет 212 (здание взрослой поликлиники)</w:t>
            </w:r>
          </w:p>
        </w:tc>
        <w:tc>
          <w:tcPr>
            <w:tcW w:w="3827" w:type="dxa"/>
          </w:tcPr>
          <w:p w:rsidR="00562934" w:rsidRDefault="00562934" w:rsidP="001A491B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Вторник, четверг с 14.00 до 16.00 </w:t>
            </w:r>
          </w:p>
        </w:tc>
      </w:tr>
    </w:tbl>
    <w:p w:rsidR="001A491B" w:rsidRDefault="001A491B" w:rsidP="001A491B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Default="001A491B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24ECC" w:rsidRDefault="00724ECC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A491B" w:rsidRPr="000B1159" w:rsidRDefault="001A491B" w:rsidP="000B1159">
      <w:pPr>
        <w:widowControl w:val="0"/>
        <w:spacing w:line="240" w:lineRule="auto"/>
        <w:ind w:left="5251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1A491B" w:rsidRPr="000B1159">
          <w:pgSz w:w="11909" w:h="16834"/>
          <w:pgMar w:top="740" w:right="850" w:bottom="0" w:left="1483" w:header="0" w:footer="0" w:gutter="0"/>
          <w:cols w:space="708"/>
        </w:sectPr>
      </w:pPr>
    </w:p>
    <w:p w:rsidR="00EB1EC0" w:rsidRDefault="00EB1EC0" w:rsidP="000B1159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24ECC" w:rsidRDefault="00724ECC" w:rsidP="00724ECC">
      <w:pPr>
        <w:spacing w:after="160"/>
        <w:ind w:hanging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E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№3</w:t>
      </w:r>
    </w:p>
    <w:p w:rsidR="00724ECC" w:rsidRPr="00724ECC" w:rsidRDefault="00724ECC" w:rsidP="00724ECC">
      <w:pPr>
        <w:spacing w:after="160"/>
        <w:ind w:hanging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4ECC" w:rsidRPr="00724ECC" w:rsidRDefault="00724ECC" w:rsidP="00724ECC">
      <w:pPr>
        <w:spacing w:after="160"/>
        <w:ind w:hanging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E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УЧЕТНАЯ КАРТОЧКА ПРИЕМА ГРАЖДАН     №</w:t>
      </w:r>
      <w:r w:rsidRPr="00724E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</w:t>
      </w:r>
    </w:p>
    <w:p w:rsidR="00724ECC" w:rsidRPr="00724ECC" w:rsidRDefault="00724ECC" w:rsidP="00724ECC">
      <w:pPr>
        <w:spacing w:after="160"/>
        <w:ind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EC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И ВРЕМЯ ПРИЕМА «_____» ______________ 20 ______г.   ____ ч. ___ мин.</w:t>
      </w:r>
    </w:p>
    <w:p w:rsidR="00724ECC" w:rsidRPr="00724ECC" w:rsidRDefault="00724ECC" w:rsidP="00724ECC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724ECC" w:rsidRPr="00724ECC" w:rsidTr="004D3EF4">
        <w:tc>
          <w:tcPr>
            <w:tcW w:w="3402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ECC">
              <w:rPr>
                <w:rFonts w:ascii="Times New Roman" w:hAnsi="Times New Roman" w:cs="Times New Roman"/>
                <w:sz w:val="32"/>
                <w:szCs w:val="32"/>
              </w:rPr>
              <w:t xml:space="preserve">Фамилия </w:t>
            </w: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ECC" w:rsidRPr="00724ECC" w:rsidTr="004D3EF4">
        <w:tc>
          <w:tcPr>
            <w:tcW w:w="3402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ECC">
              <w:rPr>
                <w:rFonts w:ascii="Times New Roman" w:hAnsi="Times New Roman" w:cs="Times New Roman"/>
                <w:sz w:val="32"/>
                <w:szCs w:val="32"/>
              </w:rPr>
              <w:t xml:space="preserve">Имя </w:t>
            </w: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ECC" w:rsidRPr="00724ECC" w:rsidTr="004D3EF4">
        <w:tc>
          <w:tcPr>
            <w:tcW w:w="3402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ECC">
              <w:rPr>
                <w:rFonts w:ascii="Times New Roman" w:hAnsi="Times New Roman" w:cs="Times New Roman"/>
                <w:sz w:val="32"/>
                <w:szCs w:val="32"/>
              </w:rPr>
              <w:t xml:space="preserve">Отчество </w:t>
            </w: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ECC" w:rsidRPr="00724ECC" w:rsidTr="004D3EF4">
        <w:trPr>
          <w:trHeight w:val="315"/>
        </w:trPr>
        <w:tc>
          <w:tcPr>
            <w:tcW w:w="3402" w:type="dxa"/>
            <w:vMerge w:val="restart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ECC">
              <w:rPr>
                <w:rFonts w:ascii="Times New Roman" w:hAnsi="Times New Roman" w:cs="Times New Roman"/>
                <w:sz w:val="32"/>
                <w:szCs w:val="32"/>
              </w:rPr>
              <w:t xml:space="preserve">Адрес </w:t>
            </w: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ECC" w:rsidRPr="00724ECC" w:rsidTr="004D3EF4">
        <w:trPr>
          <w:trHeight w:val="315"/>
        </w:trPr>
        <w:tc>
          <w:tcPr>
            <w:tcW w:w="3402" w:type="dxa"/>
            <w:vMerge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ECC" w:rsidRPr="00724ECC" w:rsidTr="004D3EF4">
        <w:tc>
          <w:tcPr>
            <w:tcW w:w="3402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ECC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ECC" w:rsidRPr="00724ECC" w:rsidTr="004D3EF4">
        <w:tc>
          <w:tcPr>
            <w:tcW w:w="3402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E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24EC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24E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</w:p>
        </w:tc>
        <w:tc>
          <w:tcPr>
            <w:tcW w:w="6804" w:type="dxa"/>
          </w:tcPr>
          <w:p w:rsidR="00724ECC" w:rsidRPr="00724ECC" w:rsidRDefault="00724ECC" w:rsidP="00724E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Социальное положение 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Льготный состав ____________________________________________________________________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Повторность: Да, нет _________________________________________________________________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беседы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 приема 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Вел беседу 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___________________________________________________________________________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 (на) на устный ответ _________________________________________________________</w:t>
      </w:r>
    </w:p>
    <w:p w:rsidR="00724ECC" w:rsidRPr="00724ECC" w:rsidRDefault="00724ECC" w:rsidP="00724ECC">
      <w:pPr>
        <w:spacing w:after="160"/>
        <w:ind w:left="-426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24EC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__________________________________________</w:t>
      </w:r>
      <w:r w:rsidRPr="00724ECC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</w:t>
      </w:r>
    </w:p>
    <w:p w:rsidR="00724ECC" w:rsidRPr="000B1159" w:rsidRDefault="00724ECC" w:rsidP="000B1159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sectPr w:rsidR="00724ECC" w:rsidRPr="000B1159">
      <w:type w:val="continuous"/>
      <w:pgSz w:w="11909" w:h="16834"/>
      <w:pgMar w:top="731" w:right="850" w:bottom="0" w:left="14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C0"/>
    <w:rsid w:val="000B1159"/>
    <w:rsid w:val="00120674"/>
    <w:rsid w:val="00182C6B"/>
    <w:rsid w:val="001A491B"/>
    <w:rsid w:val="00562934"/>
    <w:rsid w:val="00724ECC"/>
    <w:rsid w:val="00761770"/>
    <w:rsid w:val="007F75E4"/>
    <w:rsid w:val="00EB1EC0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3127"/>
  <w15:docId w15:val="{D64BC9BB-8CA8-4F67-A681-2ABE7090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9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5E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24EC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3ED2-7015-4000-B385-416A973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3</cp:revision>
  <cp:lastPrinted>2023-12-12T11:47:00Z</cp:lastPrinted>
  <dcterms:created xsi:type="dcterms:W3CDTF">2023-12-13T05:24:00Z</dcterms:created>
  <dcterms:modified xsi:type="dcterms:W3CDTF">2023-12-13T05:25:00Z</dcterms:modified>
</cp:coreProperties>
</file>